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SPECIAL MEETING OF ADULT COUNCIL OF THE UNITED STATES SOCCER FEDERATION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MINUTES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September 23, 2023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Bonita Springs, Florida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Call to Order at 2:45pm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Discussion regarding Notice and election of a ninth commissioner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MOTION – to suspend the rules – p6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ab/>
        <w:t xml:space="preserve">FAILED – did not receive 90 percent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Adjournment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MOTION – to adjourn – p7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ab/>
        <w:t xml:space="preserve">Moved – unidentified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ab/>
        <w:t xml:space="preserve">PASSED unanimously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TIME: 2:55pm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https://usadultsoccer.com/wp-content/uploads/2024/09/128367_09-23-2023-ADULT-COUNCIL-MEETING-copy.pdf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607E9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607E9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607E9A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607E9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607E9A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607E9A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07E9A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07E9A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07E9A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07E9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07E9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07E9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07E9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07E9A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07E9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07E9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07E9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07E9A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607E9A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07E9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607E9A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07E9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07E9A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07E9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07E9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07E9A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07E9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07E9A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07E9A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sadultsoccer.com/wp-content/uploads/2024/09/128367_09-23-2023-ADULT-COUNCIL-MEETING-copy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HvFWYxigR91wGAUxOCwutvpWcg==">CgMxLjA4AHIhMWFWWEdUTEh4ZTB5c0xQdmY4bDZSb0ZfcC1lLW1PUngt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2024-09-09T19:38:00Z</dcterms:created>
  <dc:creator>bruce bode</dc:creator>
</cp:coreProperties>
</file>